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6CF05" w14:textId="77777777" w:rsidR="009F47FD" w:rsidRPr="009F47FD" w:rsidRDefault="009F47FD" w:rsidP="00DE4D71">
      <w:pPr>
        <w:pStyle w:val="NoSpacing"/>
      </w:pPr>
    </w:p>
    <w:p w14:paraId="40C0A5D8" w14:textId="77777777" w:rsidR="009F47FD" w:rsidRPr="009F47FD" w:rsidRDefault="009F47FD" w:rsidP="009F47FD">
      <w:pPr>
        <w:jc w:val="center"/>
        <w:rPr>
          <w:rFonts w:ascii="Times New Roman" w:hAnsi="Times New Roman" w:cs="Times New Roman"/>
          <w:sz w:val="24"/>
          <w:szCs w:val="24"/>
        </w:rPr>
      </w:pPr>
    </w:p>
    <w:p w14:paraId="39A734B3" w14:textId="77777777" w:rsidR="009F47FD" w:rsidRPr="009F47FD" w:rsidRDefault="009F47FD" w:rsidP="009F47FD">
      <w:pPr>
        <w:jc w:val="center"/>
        <w:rPr>
          <w:rFonts w:ascii="Times New Roman" w:hAnsi="Times New Roman" w:cs="Times New Roman"/>
          <w:sz w:val="24"/>
          <w:szCs w:val="24"/>
        </w:rPr>
      </w:pPr>
    </w:p>
    <w:p w14:paraId="5E9D79B6" w14:textId="77777777" w:rsidR="009F47FD" w:rsidRPr="009F47FD" w:rsidRDefault="009F47FD" w:rsidP="009F47FD">
      <w:pPr>
        <w:jc w:val="center"/>
        <w:rPr>
          <w:rFonts w:ascii="Times New Roman" w:hAnsi="Times New Roman" w:cs="Times New Roman"/>
          <w:sz w:val="24"/>
          <w:szCs w:val="24"/>
        </w:rPr>
      </w:pPr>
    </w:p>
    <w:p w14:paraId="5A532E48" w14:textId="77777777" w:rsidR="009F47FD" w:rsidRPr="009F47FD" w:rsidRDefault="009F47FD" w:rsidP="009F47FD">
      <w:pPr>
        <w:jc w:val="center"/>
        <w:rPr>
          <w:rFonts w:ascii="Times New Roman" w:hAnsi="Times New Roman" w:cs="Times New Roman"/>
          <w:sz w:val="24"/>
          <w:szCs w:val="24"/>
        </w:rPr>
      </w:pPr>
    </w:p>
    <w:p w14:paraId="442360F7" w14:textId="77777777" w:rsidR="009F47FD" w:rsidRPr="009F47FD" w:rsidRDefault="009F47FD" w:rsidP="00195C60">
      <w:pPr>
        <w:spacing w:after="0" w:line="480" w:lineRule="auto"/>
        <w:jc w:val="center"/>
        <w:rPr>
          <w:rFonts w:ascii="Times New Roman" w:hAnsi="Times New Roman" w:cs="Times New Roman"/>
          <w:sz w:val="24"/>
          <w:szCs w:val="24"/>
        </w:rPr>
      </w:pPr>
    </w:p>
    <w:p w14:paraId="1C4BB149" w14:textId="77777777" w:rsidR="009F47FD" w:rsidRPr="009F47FD" w:rsidRDefault="009F47FD" w:rsidP="00195C60">
      <w:pPr>
        <w:spacing w:after="0" w:line="480" w:lineRule="auto"/>
        <w:jc w:val="center"/>
        <w:rPr>
          <w:rFonts w:ascii="Times New Roman" w:hAnsi="Times New Roman" w:cs="Times New Roman"/>
          <w:sz w:val="24"/>
          <w:szCs w:val="24"/>
        </w:rPr>
      </w:pPr>
      <w:r w:rsidRPr="009F47FD">
        <w:rPr>
          <w:rFonts w:ascii="Times New Roman" w:hAnsi="Times New Roman" w:cs="Times New Roman"/>
          <w:sz w:val="24"/>
          <w:szCs w:val="24"/>
        </w:rPr>
        <w:t>Healthcare organizations and hospitals in Riyadh, Saudi Arabia</w:t>
      </w:r>
    </w:p>
    <w:p w14:paraId="74CE122B" w14:textId="77777777" w:rsidR="009F47FD" w:rsidRPr="009F47FD" w:rsidRDefault="009F47FD" w:rsidP="00195C60">
      <w:pPr>
        <w:spacing w:after="0" w:line="480" w:lineRule="auto"/>
        <w:jc w:val="center"/>
        <w:rPr>
          <w:rFonts w:ascii="Times New Roman" w:hAnsi="Times New Roman" w:cs="Times New Roman"/>
          <w:sz w:val="24"/>
          <w:szCs w:val="24"/>
        </w:rPr>
      </w:pPr>
      <w:r w:rsidRPr="009F47FD">
        <w:rPr>
          <w:rFonts w:ascii="Times New Roman" w:hAnsi="Times New Roman" w:cs="Times New Roman"/>
          <w:sz w:val="24"/>
          <w:szCs w:val="24"/>
        </w:rPr>
        <w:t>Student’s Name</w:t>
      </w:r>
    </w:p>
    <w:p w14:paraId="209C00FF" w14:textId="77777777" w:rsidR="009F47FD" w:rsidRPr="009F47FD" w:rsidRDefault="009F47FD" w:rsidP="00195C60">
      <w:pPr>
        <w:spacing w:after="0" w:line="480" w:lineRule="auto"/>
        <w:jc w:val="center"/>
        <w:rPr>
          <w:rFonts w:ascii="Times New Roman" w:hAnsi="Times New Roman" w:cs="Times New Roman"/>
          <w:sz w:val="24"/>
          <w:szCs w:val="24"/>
        </w:rPr>
      </w:pPr>
      <w:r w:rsidRPr="009F47FD">
        <w:rPr>
          <w:rFonts w:ascii="Times New Roman" w:hAnsi="Times New Roman" w:cs="Times New Roman"/>
          <w:sz w:val="24"/>
          <w:szCs w:val="24"/>
        </w:rPr>
        <w:t>Institutional Affiliation</w:t>
      </w:r>
    </w:p>
    <w:p w14:paraId="1BDEF667" w14:textId="77777777" w:rsidR="009F47FD" w:rsidRPr="009F47FD" w:rsidRDefault="009F47FD" w:rsidP="00195C60">
      <w:pPr>
        <w:spacing w:after="0" w:line="480" w:lineRule="auto"/>
        <w:rPr>
          <w:rFonts w:ascii="Times New Roman" w:hAnsi="Times New Roman" w:cs="Times New Roman"/>
          <w:sz w:val="24"/>
          <w:szCs w:val="24"/>
        </w:rPr>
      </w:pPr>
      <w:r w:rsidRPr="009F47FD">
        <w:rPr>
          <w:rFonts w:ascii="Times New Roman" w:hAnsi="Times New Roman" w:cs="Times New Roman"/>
          <w:sz w:val="24"/>
          <w:szCs w:val="24"/>
        </w:rPr>
        <w:br w:type="page"/>
      </w:r>
    </w:p>
    <w:p w14:paraId="539F96FF" w14:textId="77777777" w:rsidR="00461A19" w:rsidRPr="00195C60" w:rsidRDefault="00DD2F30" w:rsidP="009F47FD">
      <w:pPr>
        <w:spacing w:line="480" w:lineRule="auto"/>
        <w:jc w:val="center"/>
        <w:rPr>
          <w:rFonts w:ascii="Times New Roman" w:hAnsi="Times New Roman" w:cs="Times New Roman"/>
          <w:bCs/>
          <w:sz w:val="24"/>
          <w:szCs w:val="24"/>
        </w:rPr>
      </w:pPr>
      <w:r w:rsidRPr="00195C60">
        <w:rPr>
          <w:rFonts w:ascii="Times New Roman" w:hAnsi="Times New Roman" w:cs="Times New Roman"/>
          <w:bCs/>
          <w:sz w:val="24"/>
          <w:szCs w:val="24"/>
        </w:rPr>
        <w:lastRenderedPageBreak/>
        <w:t>Healthcare organizations and hospitals in Riyadh, Saudi Arabia.</w:t>
      </w:r>
    </w:p>
    <w:p w14:paraId="2C709CB7" w14:textId="77777777" w:rsidR="000F1EEA" w:rsidRPr="00195C60" w:rsidRDefault="000F1EEA" w:rsidP="009F47FD">
      <w:pPr>
        <w:spacing w:line="480" w:lineRule="auto"/>
        <w:rPr>
          <w:rFonts w:ascii="Times New Roman" w:hAnsi="Times New Roman" w:cs="Times New Roman"/>
          <w:b/>
          <w:iCs/>
          <w:sz w:val="24"/>
          <w:szCs w:val="24"/>
        </w:rPr>
      </w:pPr>
      <w:r w:rsidRPr="00195C60">
        <w:rPr>
          <w:rFonts w:ascii="Times New Roman" w:hAnsi="Times New Roman" w:cs="Times New Roman"/>
          <w:b/>
          <w:iCs/>
          <w:sz w:val="24"/>
          <w:szCs w:val="24"/>
        </w:rPr>
        <w:t>Present a table identifying the type of controlling authority (examples include Ministry of Health, referral hospital, security forces medical services, army forces medical services, teaching hospital, private, etc.), primary objectives for care and specialization of services provided, and target population groups.</w:t>
      </w:r>
    </w:p>
    <w:tbl>
      <w:tblPr>
        <w:tblStyle w:val="TableGrid"/>
        <w:tblW w:w="0" w:type="auto"/>
        <w:tblLook w:val="04A0" w:firstRow="1" w:lastRow="0" w:firstColumn="1" w:lastColumn="0" w:noHBand="0" w:noVBand="1"/>
      </w:tblPr>
      <w:tblGrid>
        <w:gridCol w:w="1744"/>
        <w:gridCol w:w="2018"/>
        <w:gridCol w:w="3571"/>
        <w:gridCol w:w="2017"/>
      </w:tblGrid>
      <w:tr w:rsidR="00DD2F30" w:rsidRPr="009F47FD" w14:paraId="25498611" w14:textId="77777777" w:rsidTr="00DD2F30">
        <w:tc>
          <w:tcPr>
            <w:tcW w:w="1744" w:type="dxa"/>
          </w:tcPr>
          <w:p w14:paraId="7738D76B"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Name</w:t>
            </w:r>
          </w:p>
        </w:tc>
        <w:tc>
          <w:tcPr>
            <w:tcW w:w="2018" w:type="dxa"/>
          </w:tcPr>
          <w:p w14:paraId="5AAD13E3"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 xml:space="preserve">Controlling authority </w:t>
            </w:r>
          </w:p>
        </w:tc>
        <w:tc>
          <w:tcPr>
            <w:tcW w:w="3571" w:type="dxa"/>
          </w:tcPr>
          <w:p w14:paraId="3CE0DA96"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Primary objectives for care and specialization of services provided</w:t>
            </w:r>
          </w:p>
        </w:tc>
        <w:tc>
          <w:tcPr>
            <w:tcW w:w="2017" w:type="dxa"/>
          </w:tcPr>
          <w:p w14:paraId="192E6E48"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Target population groups.</w:t>
            </w:r>
          </w:p>
        </w:tc>
      </w:tr>
      <w:tr w:rsidR="00DD2F30" w:rsidRPr="009F47FD" w14:paraId="1FA744F8" w14:textId="77777777" w:rsidTr="00DD2F30">
        <w:tc>
          <w:tcPr>
            <w:tcW w:w="1744" w:type="dxa"/>
          </w:tcPr>
          <w:p w14:paraId="10A8FFB6" w14:textId="77777777" w:rsidR="00DD2F30" w:rsidRPr="009F47FD" w:rsidRDefault="00DD2F30">
            <w:pPr>
              <w:rPr>
                <w:rFonts w:ascii="Times New Roman" w:hAnsi="Times New Roman" w:cs="Times New Roman"/>
                <w:sz w:val="24"/>
                <w:szCs w:val="24"/>
              </w:rPr>
            </w:pPr>
            <w:proofErr w:type="spellStart"/>
            <w:r w:rsidRPr="009F47FD">
              <w:rPr>
                <w:rFonts w:ascii="Times New Roman" w:hAnsi="Times New Roman" w:cs="Times New Roman"/>
                <w:sz w:val="24"/>
                <w:szCs w:val="24"/>
              </w:rPr>
              <w:t>DentoDerm</w:t>
            </w:r>
            <w:proofErr w:type="spellEnd"/>
            <w:r w:rsidRPr="009F47FD">
              <w:rPr>
                <w:rFonts w:ascii="Times New Roman" w:hAnsi="Times New Roman" w:cs="Times New Roman"/>
                <w:sz w:val="24"/>
                <w:szCs w:val="24"/>
              </w:rPr>
              <w:t xml:space="preserve"> Clinic</w:t>
            </w:r>
          </w:p>
        </w:tc>
        <w:tc>
          <w:tcPr>
            <w:tcW w:w="2018" w:type="dxa"/>
          </w:tcPr>
          <w:p w14:paraId="3E66B22C"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Ministry of Health</w:t>
            </w:r>
          </w:p>
        </w:tc>
        <w:tc>
          <w:tcPr>
            <w:tcW w:w="3571" w:type="dxa"/>
          </w:tcPr>
          <w:p w14:paraId="04CE1FA6"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Taking care of those with dental issues such as aching tooth</w:t>
            </w:r>
          </w:p>
        </w:tc>
        <w:tc>
          <w:tcPr>
            <w:tcW w:w="2017" w:type="dxa"/>
          </w:tcPr>
          <w:p w14:paraId="72A0D8BA" w14:textId="77777777" w:rsidR="00DD2F30" w:rsidRPr="009F47FD" w:rsidRDefault="00DD2F30">
            <w:pPr>
              <w:rPr>
                <w:rFonts w:ascii="Times New Roman" w:hAnsi="Times New Roman" w:cs="Times New Roman"/>
                <w:sz w:val="24"/>
                <w:szCs w:val="24"/>
              </w:rPr>
            </w:pPr>
            <w:r w:rsidRPr="009F47FD">
              <w:rPr>
                <w:rFonts w:ascii="Times New Roman" w:hAnsi="Times New Roman" w:cs="Times New Roman"/>
                <w:sz w:val="24"/>
                <w:szCs w:val="24"/>
              </w:rPr>
              <w:t xml:space="preserve">People looking for dentinal solution </w:t>
            </w:r>
          </w:p>
        </w:tc>
      </w:tr>
      <w:tr w:rsidR="00DD2F30" w:rsidRPr="009F47FD" w14:paraId="5E9DB971" w14:textId="77777777" w:rsidTr="00DD2F30">
        <w:tc>
          <w:tcPr>
            <w:tcW w:w="1744" w:type="dxa"/>
          </w:tcPr>
          <w:p w14:paraId="6F0D990F" w14:textId="77777777" w:rsidR="00DD2F30" w:rsidRPr="009F47FD" w:rsidRDefault="00502B8E">
            <w:pPr>
              <w:rPr>
                <w:rFonts w:ascii="Times New Roman" w:hAnsi="Times New Roman" w:cs="Times New Roman"/>
                <w:sz w:val="24"/>
                <w:szCs w:val="24"/>
              </w:rPr>
            </w:pPr>
            <w:r w:rsidRPr="009F47FD">
              <w:rPr>
                <w:rFonts w:ascii="Times New Roman" w:hAnsi="Times New Roman" w:cs="Times New Roman"/>
                <w:sz w:val="24"/>
                <w:szCs w:val="24"/>
              </w:rPr>
              <w:t>National guard hospital</w:t>
            </w:r>
          </w:p>
        </w:tc>
        <w:tc>
          <w:tcPr>
            <w:tcW w:w="2018" w:type="dxa"/>
          </w:tcPr>
          <w:p w14:paraId="77B5D2C6"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Referral hospital</w:t>
            </w:r>
          </w:p>
        </w:tc>
        <w:tc>
          <w:tcPr>
            <w:tcW w:w="3571" w:type="dxa"/>
          </w:tcPr>
          <w:p w14:paraId="1563FFBA"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Deals with more complicated issues such as thorough medical attention</w:t>
            </w:r>
          </w:p>
        </w:tc>
        <w:tc>
          <w:tcPr>
            <w:tcW w:w="2017" w:type="dxa"/>
          </w:tcPr>
          <w:p w14:paraId="3856378C"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 xml:space="preserve">Advanced health complications </w:t>
            </w:r>
          </w:p>
        </w:tc>
      </w:tr>
      <w:tr w:rsidR="00DD2F30" w:rsidRPr="009F47FD" w14:paraId="7A031281" w14:textId="77777777" w:rsidTr="00DD2F30">
        <w:tc>
          <w:tcPr>
            <w:tcW w:w="1744" w:type="dxa"/>
          </w:tcPr>
          <w:p w14:paraId="63E01E1B"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Riyadh Care Hospital</w:t>
            </w:r>
          </w:p>
        </w:tc>
        <w:tc>
          <w:tcPr>
            <w:tcW w:w="2018" w:type="dxa"/>
          </w:tcPr>
          <w:p w14:paraId="27EFEDE4" w14:textId="77777777" w:rsidR="00DD2F30" w:rsidRPr="009F47FD" w:rsidRDefault="00C03AF4">
            <w:pPr>
              <w:rPr>
                <w:rFonts w:ascii="Times New Roman" w:hAnsi="Times New Roman" w:cs="Times New Roman"/>
                <w:sz w:val="24"/>
                <w:szCs w:val="24"/>
              </w:rPr>
            </w:pPr>
            <w:r w:rsidRPr="009F47FD">
              <w:rPr>
                <w:rFonts w:ascii="Times New Roman" w:hAnsi="Times New Roman" w:cs="Times New Roman"/>
                <w:sz w:val="24"/>
                <w:szCs w:val="24"/>
              </w:rPr>
              <w:t>National Medical Care</w:t>
            </w:r>
          </w:p>
        </w:tc>
        <w:tc>
          <w:tcPr>
            <w:tcW w:w="3571" w:type="dxa"/>
          </w:tcPr>
          <w:p w14:paraId="3A8615E0" w14:textId="77777777" w:rsidR="00DD2F30" w:rsidRPr="009F47FD" w:rsidRDefault="0083475A">
            <w:pPr>
              <w:rPr>
                <w:rFonts w:ascii="Times New Roman" w:hAnsi="Times New Roman" w:cs="Times New Roman"/>
                <w:sz w:val="24"/>
                <w:szCs w:val="24"/>
              </w:rPr>
            </w:pPr>
            <w:r w:rsidRPr="009F47FD">
              <w:rPr>
                <w:rFonts w:ascii="Times New Roman" w:hAnsi="Times New Roman" w:cs="Times New Roman"/>
                <w:sz w:val="24"/>
                <w:szCs w:val="24"/>
              </w:rPr>
              <w:t xml:space="preserve">Every kind of complication, both fatal and minor. Variety of illness are addressed </w:t>
            </w:r>
          </w:p>
        </w:tc>
        <w:tc>
          <w:tcPr>
            <w:tcW w:w="2017" w:type="dxa"/>
          </w:tcPr>
          <w:p w14:paraId="4502083E" w14:textId="77777777" w:rsidR="00DD2F30" w:rsidRPr="009F47FD" w:rsidRDefault="0083475A">
            <w:pPr>
              <w:rPr>
                <w:rFonts w:ascii="Times New Roman" w:hAnsi="Times New Roman" w:cs="Times New Roman"/>
                <w:sz w:val="24"/>
                <w:szCs w:val="24"/>
              </w:rPr>
            </w:pPr>
            <w:r w:rsidRPr="009F47FD">
              <w:rPr>
                <w:rFonts w:ascii="Times New Roman" w:hAnsi="Times New Roman" w:cs="Times New Roman"/>
                <w:sz w:val="24"/>
                <w:szCs w:val="24"/>
              </w:rPr>
              <w:t xml:space="preserve">The general public </w:t>
            </w:r>
          </w:p>
        </w:tc>
      </w:tr>
      <w:tr w:rsidR="0083475A" w:rsidRPr="009F47FD" w14:paraId="052159FF" w14:textId="77777777" w:rsidTr="00DD2F30">
        <w:tc>
          <w:tcPr>
            <w:tcW w:w="1744" w:type="dxa"/>
          </w:tcPr>
          <w:p w14:paraId="62E9D2DA" w14:textId="77777777" w:rsidR="0083475A" w:rsidRPr="009F47FD" w:rsidRDefault="0083475A">
            <w:pPr>
              <w:rPr>
                <w:rFonts w:ascii="Times New Roman" w:hAnsi="Times New Roman" w:cs="Times New Roman"/>
                <w:sz w:val="24"/>
                <w:szCs w:val="24"/>
              </w:rPr>
            </w:pPr>
            <w:r w:rsidRPr="009F47FD">
              <w:rPr>
                <w:rFonts w:ascii="Times New Roman" w:hAnsi="Times New Roman" w:cs="Times New Roman"/>
                <w:sz w:val="24"/>
                <w:szCs w:val="24"/>
              </w:rPr>
              <w:t>King Fahd Medical City - Rehabilitation Hospital</w:t>
            </w:r>
          </w:p>
        </w:tc>
        <w:tc>
          <w:tcPr>
            <w:tcW w:w="2018" w:type="dxa"/>
          </w:tcPr>
          <w:p w14:paraId="3F4AD5EE" w14:textId="77777777" w:rsidR="0083475A"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Ministry of Health</w:t>
            </w:r>
          </w:p>
        </w:tc>
        <w:tc>
          <w:tcPr>
            <w:tcW w:w="3571" w:type="dxa"/>
          </w:tcPr>
          <w:p w14:paraId="34FDD20B" w14:textId="77777777" w:rsidR="00B50E9E" w:rsidRPr="009F47FD" w:rsidRDefault="00B50E9E" w:rsidP="00B50E9E">
            <w:pPr>
              <w:rPr>
                <w:rFonts w:ascii="Times New Roman" w:hAnsi="Times New Roman" w:cs="Times New Roman"/>
                <w:sz w:val="24"/>
                <w:szCs w:val="24"/>
              </w:rPr>
            </w:pPr>
            <w:r w:rsidRPr="009F47FD">
              <w:rPr>
                <w:rFonts w:ascii="Times New Roman" w:hAnsi="Times New Roman" w:cs="Times New Roman"/>
                <w:sz w:val="24"/>
                <w:szCs w:val="24"/>
              </w:rPr>
              <w:t>Provides acute holistic rehabilitation</w:t>
            </w:r>
          </w:p>
          <w:p w14:paraId="086FCDE3" w14:textId="77777777" w:rsidR="0083475A" w:rsidRPr="009F47FD" w:rsidRDefault="00B50E9E" w:rsidP="00B50E9E">
            <w:pPr>
              <w:rPr>
                <w:rFonts w:ascii="Times New Roman" w:hAnsi="Times New Roman" w:cs="Times New Roman"/>
                <w:sz w:val="24"/>
                <w:szCs w:val="24"/>
              </w:rPr>
            </w:pPr>
            <w:r w:rsidRPr="009F47FD">
              <w:rPr>
                <w:rFonts w:ascii="Times New Roman" w:hAnsi="Times New Roman" w:cs="Times New Roman"/>
                <w:sz w:val="24"/>
                <w:szCs w:val="24"/>
              </w:rPr>
              <w:t>Services.</w:t>
            </w:r>
          </w:p>
        </w:tc>
        <w:tc>
          <w:tcPr>
            <w:tcW w:w="2017" w:type="dxa"/>
          </w:tcPr>
          <w:p w14:paraId="443A216E" w14:textId="77777777" w:rsidR="0083475A"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Patients and addicts in the city</w:t>
            </w:r>
          </w:p>
        </w:tc>
      </w:tr>
      <w:tr w:rsidR="00B50E9E" w:rsidRPr="009F47FD" w14:paraId="7EF9A9B2" w14:textId="77777777" w:rsidTr="00DD2F30">
        <w:tc>
          <w:tcPr>
            <w:tcW w:w="1744" w:type="dxa"/>
          </w:tcPr>
          <w:p w14:paraId="6B8647BA" w14:textId="77777777" w:rsidR="00B50E9E"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King Fahd University Hospital.</w:t>
            </w:r>
          </w:p>
        </w:tc>
        <w:tc>
          <w:tcPr>
            <w:tcW w:w="2018" w:type="dxa"/>
          </w:tcPr>
          <w:p w14:paraId="197A9E56" w14:textId="77777777" w:rsidR="00B50E9E"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Teaching hospital</w:t>
            </w:r>
          </w:p>
        </w:tc>
        <w:tc>
          <w:tcPr>
            <w:tcW w:w="3571" w:type="dxa"/>
          </w:tcPr>
          <w:p w14:paraId="10191526" w14:textId="77777777" w:rsidR="00B50E9E" w:rsidRPr="009F47FD" w:rsidRDefault="00B50E9E" w:rsidP="00B50E9E">
            <w:pPr>
              <w:rPr>
                <w:rFonts w:ascii="Times New Roman" w:hAnsi="Times New Roman" w:cs="Times New Roman"/>
                <w:sz w:val="24"/>
                <w:szCs w:val="24"/>
              </w:rPr>
            </w:pPr>
            <w:r w:rsidRPr="009F47FD">
              <w:rPr>
                <w:rFonts w:ascii="Times New Roman" w:hAnsi="Times New Roman" w:cs="Times New Roman"/>
                <w:sz w:val="24"/>
                <w:szCs w:val="24"/>
              </w:rPr>
              <w:t>Offers treatment and medical skills to the learners</w:t>
            </w:r>
          </w:p>
        </w:tc>
        <w:tc>
          <w:tcPr>
            <w:tcW w:w="2017" w:type="dxa"/>
          </w:tcPr>
          <w:p w14:paraId="2D4D065B" w14:textId="77777777" w:rsidR="00B50E9E" w:rsidRPr="009F47FD" w:rsidRDefault="00B50E9E">
            <w:pPr>
              <w:rPr>
                <w:rFonts w:ascii="Times New Roman" w:hAnsi="Times New Roman" w:cs="Times New Roman"/>
                <w:sz w:val="24"/>
                <w:szCs w:val="24"/>
              </w:rPr>
            </w:pPr>
            <w:r w:rsidRPr="009F47FD">
              <w:rPr>
                <w:rFonts w:ascii="Times New Roman" w:hAnsi="Times New Roman" w:cs="Times New Roman"/>
                <w:sz w:val="24"/>
                <w:szCs w:val="24"/>
              </w:rPr>
              <w:t xml:space="preserve">Nursing and medicine Students </w:t>
            </w:r>
          </w:p>
        </w:tc>
      </w:tr>
    </w:tbl>
    <w:p w14:paraId="4AF00D4C" w14:textId="77777777" w:rsidR="00DD2F30" w:rsidRPr="009F47FD" w:rsidRDefault="00DD2F30">
      <w:pPr>
        <w:rPr>
          <w:rFonts w:ascii="Times New Roman" w:hAnsi="Times New Roman" w:cs="Times New Roman"/>
          <w:i/>
          <w:sz w:val="24"/>
          <w:szCs w:val="24"/>
        </w:rPr>
      </w:pPr>
    </w:p>
    <w:p w14:paraId="763AEB5B" w14:textId="77777777" w:rsidR="000F1EEA" w:rsidRPr="00195C60" w:rsidRDefault="000F1EEA" w:rsidP="00195C60">
      <w:pPr>
        <w:pStyle w:val="ListParagraph"/>
        <w:numPr>
          <w:ilvl w:val="0"/>
          <w:numId w:val="1"/>
        </w:numPr>
        <w:spacing w:line="480" w:lineRule="auto"/>
        <w:rPr>
          <w:rFonts w:ascii="Times New Roman" w:hAnsi="Times New Roman" w:cs="Times New Roman"/>
          <w:b/>
          <w:iCs/>
          <w:sz w:val="24"/>
          <w:szCs w:val="24"/>
        </w:rPr>
      </w:pPr>
      <w:r w:rsidRPr="00195C60">
        <w:rPr>
          <w:rFonts w:ascii="Times New Roman" w:hAnsi="Times New Roman" w:cs="Times New Roman"/>
          <w:b/>
          <w:iCs/>
          <w:sz w:val="24"/>
          <w:szCs w:val="24"/>
        </w:rPr>
        <w:t xml:space="preserve">Briefly define advantages and disadvantages for each as a potential healthcare administrator who has been recruited to manage one of these facilities. </w:t>
      </w:r>
    </w:p>
    <w:p w14:paraId="4D63FE97" w14:textId="25AFEDB6" w:rsidR="00B50E9E" w:rsidRPr="009F47FD" w:rsidRDefault="00B50E9E" w:rsidP="009F47FD">
      <w:pPr>
        <w:spacing w:line="480" w:lineRule="auto"/>
        <w:ind w:firstLine="720"/>
        <w:rPr>
          <w:rFonts w:ascii="Times New Roman" w:hAnsi="Times New Roman" w:cs="Times New Roman"/>
          <w:sz w:val="24"/>
          <w:szCs w:val="24"/>
        </w:rPr>
      </w:pPr>
      <w:r w:rsidRPr="009F47FD">
        <w:rPr>
          <w:rFonts w:ascii="Times New Roman" w:hAnsi="Times New Roman" w:cs="Times New Roman"/>
          <w:sz w:val="24"/>
          <w:szCs w:val="24"/>
        </w:rPr>
        <w:t xml:space="preserve">There are advantages and disadvantages of every healthcare administrator managing these facilities. The ministry of health for example </w:t>
      </w:r>
      <w:r w:rsidR="006E0499">
        <w:rPr>
          <w:rFonts w:ascii="Times New Roman" w:hAnsi="Times New Roman" w:cs="Times New Roman"/>
          <w:sz w:val="24"/>
          <w:szCs w:val="24"/>
        </w:rPr>
        <w:t>provides an advantage</w:t>
      </w:r>
      <w:r w:rsidR="00E52610" w:rsidRPr="009F47FD">
        <w:rPr>
          <w:rFonts w:ascii="Times New Roman" w:hAnsi="Times New Roman" w:cs="Times New Roman"/>
          <w:sz w:val="24"/>
          <w:szCs w:val="24"/>
        </w:rPr>
        <w:t xml:space="preserve"> because the cost is reduced and </w:t>
      </w:r>
      <w:r w:rsidR="006E0499">
        <w:rPr>
          <w:rFonts w:ascii="Times New Roman" w:hAnsi="Times New Roman" w:cs="Times New Roman"/>
          <w:sz w:val="24"/>
          <w:szCs w:val="24"/>
        </w:rPr>
        <w:t>also enhances</w:t>
      </w:r>
      <w:r w:rsidR="00ED3D31" w:rsidRPr="009F47FD">
        <w:rPr>
          <w:rFonts w:ascii="Times New Roman" w:hAnsi="Times New Roman" w:cs="Times New Roman"/>
          <w:sz w:val="24"/>
          <w:szCs w:val="24"/>
        </w:rPr>
        <w:t xml:space="preserve"> better services which bring about the patient satisfaction</w:t>
      </w:r>
      <w:r w:rsidR="00713B49" w:rsidRPr="00713B49">
        <w:t xml:space="preserve"> </w:t>
      </w:r>
      <w:r w:rsidR="00713B49">
        <w:t>(</w:t>
      </w:r>
      <w:r w:rsidR="00713B49">
        <w:rPr>
          <w:rFonts w:ascii="Times New Roman" w:hAnsi="Times New Roman" w:cs="Times New Roman"/>
          <w:sz w:val="24"/>
          <w:szCs w:val="24"/>
        </w:rPr>
        <w:t xml:space="preserve">Nash, </w:t>
      </w:r>
      <w:r w:rsidR="00713B49" w:rsidRPr="00713B49">
        <w:rPr>
          <w:rFonts w:ascii="Times New Roman" w:hAnsi="Times New Roman" w:cs="Times New Roman"/>
          <w:sz w:val="24"/>
          <w:szCs w:val="24"/>
        </w:rPr>
        <w:t>Mathu-</w:t>
      </w:r>
      <w:proofErr w:type="spellStart"/>
      <w:r w:rsidR="00713B49">
        <w:rPr>
          <w:rFonts w:ascii="Times New Roman" w:hAnsi="Times New Roman" w:cs="Times New Roman"/>
          <w:sz w:val="24"/>
          <w:szCs w:val="24"/>
        </w:rPr>
        <w:t>Muju</w:t>
      </w:r>
      <w:proofErr w:type="spellEnd"/>
      <w:r w:rsidR="00713B49">
        <w:rPr>
          <w:rFonts w:ascii="Times New Roman" w:hAnsi="Times New Roman" w:cs="Times New Roman"/>
          <w:sz w:val="24"/>
          <w:szCs w:val="24"/>
        </w:rPr>
        <w:t xml:space="preserve"> &amp; Friedman, </w:t>
      </w:r>
      <w:r w:rsidR="00713B49" w:rsidRPr="00713B49">
        <w:rPr>
          <w:rFonts w:ascii="Times New Roman" w:hAnsi="Times New Roman" w:cs="Times New Roman"/>
          <w:sz w:val="24"/>
          <w:szCs w:val="24"/>
        </w:rPr>
        <w:t>2015).</w:t>
      </w:r>
      <w:r w:rsidR="00ED3D31" w:rsidRPr="009F47FD">
        <w:rPr>
          <w:rFonts w:ascii="Times New Roman" w:hAnsi="Times New Roman" w:cs="Times New Roman"/>
          <w:sz w:val="24"/>
          <w:szCs w:val="24"/>
        </w:rPr>
        <w:t xml:space="preserve"> </w:t>
      </w:r>
      <w:r w:rsidR="006E0499">
        <w:rPr>
          <w:rFonts w:ascii="Times New Roman" w:hAnsi="Times New Roman" w:cs="Times New Roman"/>
          <w:sz w:val="24"/>
          <w:szCs w:val="24"/>
        </w:rPr>
        <w:t>The</w:t>
      </w:r>
      <w:r w:rsidR="00ED3D31" w:rsidRPr="009F47FD">
        <w:rPr>
          <w:rFonts w:ascii="Times New Roman" w:hAnsi="Times New Roman" w:cs="Times New Roman"/>
          <w:sz w:val="24"/>
          <w:szCs w:val="24"/>
        </w:rPr>
        <w:t xml:space="preserve"> demerit associated with the ministry of health is limiting the rate of hospital admission and too much legal control to the hospital. A teaching hospital </w:t>
      </w:r>
      <w:r w:rsidR="00ED3D31" w:rsidRPr="009F47FD">
        <w:rPr>
          <w:rFonts w:ascii="Times New Roman" w:hAnsi="Times New Roman" w:cs="Times New Roman"/>
          <w:sz w:val="24"/>
          <w:szCs w:val="24"/>
        </w:rPr>
        <w:lastRenderedPageBreak/>
        <w:t xml:space="preserve">installs knowledge to treat to students as an advantage and delays the process to treatment and patient attendance in the hospital. </w:t>
      </w:r>
    </w:p>
    <w:p w14:paraId="102ABC80" w14:textId="6AFEBE96" w:rsidR="00ED3D31" w:rsidRPr="009F47FD" w:rsidRDefault="00901608" w:rsidP="009F47F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901608">
        <w:t xml:space="preserve"> </w:t>
      </w:r>
      <w:r>
        <w:rPr>
          <w:rFonts w:ascii="Times New Roman" w:hAnsi="Times New Roman" w:cs="Times New Roman"/>
          <w:sz w:val="24"/>
          <w:szCs w:val="24"/>
        </w:rPr>
        <w:t xml:space="preserve">Mousazadeh et al., </w:t>
      </w:r>
      <w:r w:rsidRPr="00901608">
        <w:rPr>
          <w:rFonts w:ascii="Times New Roman" w:hAnsi="Times New Roman" w:cs="Times New Roman"/>
          <w:sz w:val="24"/>
          <w:szCs w:val="24"/>
        </w:rPr>
        <w:t>2013</w:t>
      </w:r>
      <w:r>
        <w:rPr>
          <w:rFonts w:ascii="Times New Roman" w:hAnsi="Times New Roman" w:cs="Times New Roman"/>
          <w:sz w:val="24"/>
          <w:szCs w:val="24"/>
        </w:rPr>
        <w:t>, r</w:t>
      </w:r>
      <w:r w:rsidR="00ED3D31" w:rsidRPr="009F47FD">
        <w:rPr>
          <w:rFonts w:ascii="Times New Roman" w:hAnsi="Times New Roman" w:cs="Times New Roman"/>
          <w:sz w:val="24"/>
          <w:szCs w:val="24"/>
        </w:rPr>
        <w:t>eferral hospital as the authority gives the hospital the cost-effectiveness of services and also creates a close relationship between different levels of the health system. As a demerit, receiving only fatal cases can negatively affect the workers mentally through watching numerous cases of failed treatment</w:t>
      </w:r>
      <w:r w:rsidR="0070186D">
        <w:rPr>
          <w:rFonts w:ascii="Times New Roman" w:hAnsi="Times New Roman" w:cs="Times New Roman"/>
          <w:sz w:val="24"/>
          <w:szCs w:val="24"/>
        </w:rPr>
        <w:t xml:space="preserve"> resulting to death</w:t>
      </w:r>
      <w:r w:rsidR="00ED3D31" w:rsidRPr="009F47FD">
        <w:rPr>
          <w:rFonts w:ascii="Times New Roman" w:hAnsi="Times New Roman" w:cs="Times New Roman"/>
          <w:sz w:val="24"/>
          <w:szCs w:val="24"/>
        </w:rPr>
        <w:t xml:space="preserve">. </w:t>
      </w:r>
    </w:p>
    <w:p w14:paraId="528E4594" w14:textId="77777777" w:rsidR="000F1EEA" w:rsidRPr="00195C60" w:rsidRDefault="000F1EEA" w:rsidP="00195C60">
      <w:pPr>
        <w:pStyle w:val="ListParagraph"/>
        <w:numPr>
          <w:ilvl w:val="0"/>
          <w:numId w:val="2"/>
        </w:numPr>
        <w:spacing w:line="480" w:lineRule="auto"/>
        <w:rPr>
          <w:rFonts w:ascii="Times New Roman" w:hAnsi="Times New Roman" w:cs="Times New Roman"/>
          <w:b/>
          <w:iCs/>
          <w:sz w:val="24"/>
          <w:szCs w:val="24"/>
        </w:rPr>
      </w:pPr>
      <w:r w:rsidRPr="00195C60">
        <w:rPr>
          <w:rFonts w:ascii="Times New Roman" w:hAnsi="Times New Roman" w:cs="Times New Roman"/>
          <w:b/>
          <w:iCs/>
          <w:sz w:val="24"/>
          <w:szCs w:val="24"/>
        </w:rPr>
        <w:t>Then identify which you would choose to work for and why.</w:t>
      </w:r>
    </w:p>
    <w:p w14:paraId="371018C1" w14:textId="14CAD846" w:rsidR="00ED3D31" w:rsidRDefault="00502B8E" w:rsidP="009F47FD">
      <w:pPr>
        <w:spacing w:line="480" w:lineRule="auto"/>
        <w:ind w:firstLine="720"/>
        <w:rPr>
          <w:rFonts w:ascii="Times New Roman" w:hAnsi="Times New Roman" w:cs="Times New Roman"/>
          <w:sz w:val="24"/>
          <w:szCs w:val="24"/>
        </w:rPr>
      </w:pPr>
      <w:r w:rsidRPr="009F47FD">
        <w:rPr>
          <w:rFonts w:ascii="Times New Roman" w:hAnsi="Times New Roman" w:cs="Times New Roman"/>
          <w:sz w:val="24"/>
          <w:szCs w:val="24"/>
        </w:rPr>
        <w:t xml:space="preserve">If given an opportunity to work in the Saudi Arabian healthcare system in my area Riyadh, I would </w:t>
      </w:r>
      <w:r w:rsidR="00195C60" w:rsidRPr="009F47FD">
        <w:rPr>
          <w:rFonts w:ascii="Times New Roman" w:hAnsi="Times New Roman" w:cs="Times New Roman"/>
          <w:sz w:val="24"/>
          <w:szCs w:val="24"/>
        </w:rPr>
        <w:t>choose</w:t>
      </w:r>
      <w:r w:rsidRPr="009F47FD">
        <w:rPr>
          <w:rFonts w:ascii="Times New Roman" w:hAnsi="Times New Roman" w:cs="Times New Roman"/>
          <w:sz w:val="24"/>
          <w:szCs w:val="24"/>
        </w:rPr>
        <w:t xml:space="preserve"> to work in The National Guard Hospital. The choice is because the hospital is well situated with</w:t>
      </w:r>
      <w:r w:rsidR="00161E23" w:rsidRPr="009F47FD">
        <w:rPr>
          <w:rFonts w:ascii="Times New Roman" w:hAnsi="Times New Roman" w:cs="Times New Roman"/>
          <w:sz w:val="24"/>
          <w:szCs w:val="24"/>
        </w:rPr>
        <w:t xml:space="preserve"> the best equipment required in all fields of treatment. The general picture of the public about the hospital is a good and one would like to be associated with such an organization. </w:t>
      </w:r>
    </w:p>
    <w:p w14:paraId="0CFD4454" w14:textId="77777777" w:rsidR="004879FF" w:rsidRDefault="004879FF">
      <w:pPr>
        <w:rPr>
          <w:rFonts w:ascii="Times New Roman" w:hAnsi="Times New Roman" w:cs="Times New Roman"/>
          <w:sz w:val="24"/>
          <w:szCs w:val="24"/>
        </w:rPr>
      </w:pPr>
      <w:r>
        <w:rPr>
          <w:rFonts w:ascii="Times New Roman" w:hAnsi="Times New Roman" w:cs="Times New Roman"/>
          <w:sz w:val="24"/>
          <w:szCs w:val="24"/>
        </w:rPr>
        <w:br w:type="page"/>
      </w:r>
    </w:p>
    <w:p w14:paraId="2414EFD8" w14:textId="7DD5C541" w:rsidR="00713B49" w:rsidRDefault="00713B49" w:rsidP="004879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E57483F" w14:textId="77777777" w:rsidR="004879FF" w:rsidRPr="005B30FC" w:rsidRDefault="004879FF" w:rsidP="004879FF">
      <w:pPr>
        <w:spacing w:after="0" w:line="480" w:lineRule="auto"/>
        <w:ind w:left="720" w:hanging="720"/>
        <w:rPr>
          <w:rFonts w:ascii="Times New Roman" w:hAnsi="Times New Roman" w:cs="Times New Roman"/>
          <w:sz w:val="24"/>
          <w:szCs w:val="24"/>
          <w:shd w:val="clear" w:color="auto" w:fill="FFFFFF"/>
        </w:rPr>
      </w:pPr>
      <w:r w:rsidRPr="005B30FC">
        <w:rPr>
          <w:rFonts w:ascii="Times New Roman" w:hAnsi="Times New Roman" w:cs="Times New Roman"/>
          <w:sz w:val="24"/>
          <w:szCs w:val="24"/>
          <w:shd w:val="clear" w:color="auto" w:fill="FFFFFF"/>
        </w:rPr>
        <w:t xml:space="preserve">Mousazadeh, Y., Jannati, A., </w:t>
      </w:r>
      <w:proofErr w:type="spellStart"/>
      <w:r w:rsidRPr="005B30FC">
        <w:rPr>
          <w:rFonts w:ascii="Times New Roman" w:hAnsi="Times New Roman" w:cs="Times New Roman"/>
          <w:sz w:val="24"/>
          <w:szCs w:val="24"/>
          <w:shd w:val="clear" w:color="auto" w:fill="FFFFFF"/>
        </w:rPr>
        <w:t>Beiramy</w:t>
      </w:r>
      <w:proofErr w:type="spellEnd"/>
      <w:r w:rsidRPr="005B30FC">
        <w:rPr>
          <w:rFonts w:ascii="Times New Roman" w:hAnsi="Times New Roman" w:cs="Times New Roman"/>
          <w:sz w:val="24"/>
          <w:szCs w:val="24"/>
          <w:shd w:val="clear" w:color="auto" w:fill="FFFFFF"/>
        </w:rPr>
        <w:t xml:space="preserve">, H. J., </w:t>
      </w:r>
      <w:proofErr w:type="spellStart"/>
      <w:r w:rsidRPr="005B30FC">
        <w:rPr>
          <w:rFonts w:ascii="Times New Roman" w:hAnsi="Times New Roman" w:cs="Times New Roman"/>
          <w:sz w:val="24"/>
          <w:szCs w:val="24"/>
          <w:shd w:val="clear" w:color="auto" w:fill="FFFFFF"/>
        </w:rPr>
        <w:t>AsghariJafarabadi</w:t>
      </w:r>
      <w:proofErr w:type="spellEnd"/>
      <w:r w:rsidRPr="005B30FC">
        <w:rPr>
          <w:rFonts w:ascii="Times New Roman" w:hAnsi="Times New Roman" w:cs="Times New Roman"/>
          <w:sz w:val="24"/>
          <w:szCs w:val="24"/>
          <w:shd w:val="clear" w:color="auto" w:fill="FFFFFF"/>
        </w:rPr>
        <w:t>, M., &amp; Ebadi, A. (2013). Advantages and disadvantages of different methods of hospitals' downsizing: A narrative systematic review. </w:t>
      </w:r>
      <w:r w:rsidRPr="005B30FC">
        <w:rPr>
          <w:rFonts w:ascii="Times New Roman" w:hAnsi="Times New Roman" w:cs="Times New Roman"/>
          <w:i/>
          <w:iCs/>
          <w:sz w:val="24"/>
          <w:szCs w:val="24"/>
          <w:shd w:val="clear" w:color="auto" w:fill="FFFFFF"/>
        </w:rPr>
        <w:t>Health promotion perspectives</w:t>
      </w:r>
      <w:r w:rsidRPr="005B30FC">
        <w:rPr>
          <w:rFonts w:ascii="Times New Roman" w:hAnsi="Times New Roman" w:cs="Times New Roman"/>
          <w:sz w:val="24"/>
          <w:szCs w:val="24"/>
          <w:shd w:val="clear" w:color="auto" w:fill="FFFFFF"/>
        </w:rPr>
        <w:t>, </w:t>
      </w:r>
      <w:r w:rsidRPr="005B30FC">
        <w:rPr>
          <w:rFonts w:ascii="Times New Roman" w:hAnsi="Times New Roman" w:cs="Times New Roman"/>
          <w:i/>
          <w:iCs/>
          <w:sz w:val="24"/>
          <w:szCs w:val="24"/>
          <w:shd w:val="clear" w:color="auto" w:fill="FFFFFF"/>
        </w:rPr>
        <w:t>3</w:t>
      </w:r>
      <w:r w:rsidRPr="005B30FC">
        <w:rPr>
          <w:rFonts w:ascii="Times New Roman" w:hAnsi="Times New Roman" w:cs="Times New Roman"/>
          <w:sz w:val="24"/>
          <w:szCs w:val="24"/>
          <w:shd w:val="clear" w:color="auto" w:fill="FFFFFF"/>
        </w:rPr>
        <w:t>(2), 276.</w:t>
      </w:r>
    </w:p>
    <w:p w14:paraId="5241F042" w14:textId="557B7F76" w:rsidR="00713B49" w:rsidRPr="005B30FC" w:rsidRDefault="00713B49" w:rsidP="004879FF">
      <w:pPr>
        <w:spacing w:after="0" w:line="480" w:lineRule="auto"/>
        <w:ind w:left="720" w:hanging="720"/>
        <w:rPr>
          <w:rFonts w:ascii="Times New Roman" w:hAnsi="Times New Roman" w:cs="Times New Roman"/>
          <w:sz w:val="24"/>
          <w:szCs w:val="24"/>
        </w:rPr>
      </w:pPr>
      <w:r w:rsidRPr="005B30FC">
        <w:rPr>
          <w:rFonts w:ascii="Times New Roman" w:hAnsi="Times New Roman" w:cs="Times New Roman"/>
          <w:sz w:val="24"/>
          <w:szCs w:val="24"/>
        </w:rPr>
        <w:t>Nash, D. A., Mathu-</w:t>
      </w:r>
      <w:proofErr w:type="spellStart"/>
      <w:r w:rsidRPr="005B30FC">
        <w:rPr>
          <w:rFonts w:ascii="Times New Roman" w:hAnsi="Times New Roman" w:cs="Times New Roman"/>
          <w:sz w:val="24"/>
          <w:szCs w:val="24"/>
        </w:rPr>
        <w:t>Muju</w:t>
      </w:r>
      <w:proofErr w:type="spellEnd"/>
      <w:r w:rsidRPr="005B30FC">
        <w:rPr>
          <w:rFonts w:ascii="Times New Roman" w:hAnsi="Times New Roman" w:cs="Times New Roman"/>
          <w:sz w:val="24"/>
          <w:szCs w:val="24"/>
        </w:rPr>
        <w:t>, K. R., &amp; Friedman, J. W. (2015). Ensuring access to oral health care for children: school-based care by dental therapists-a commentary.</w:t>
      </w:r>
    </w:p>
    <w:sectPr w:rsidR="00713B49" w:rsidRPr="005B30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77A569" w14:textId="77777777" w:rsidR="00357DA9" w:rsidRDefault="00357DA9" w:rsidP="009F47FD">
      <w:pPr>
        <w:spacing w:after="0" w:line="240" w:lineRule="auto"/>
      </w:pPr>
      <w:r>
        <w:separator/>
      </w:r>
    </w:p>
  </w:endnote>
  <w:endnote w:type="continuationSeparator" w:id="0">
    <w:p w14:paraId="0A888DD4" w14:textId="77777777" w:rsidR="00357DA9" w:rsidRDefault="00357DA9" w:rsidP="009F4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BDB45" w14:textId="77777777" w:rsidR="00357DA9" w:rsidRDefault="00357DA9" w:rsidP="009F47FD">
      <w:pPr>
        <w:spacing w:after="0" w:line="240" w:lineRule="auto"/>
      </w:pPr>
      <w:r>
        <w:separator/>
      </w:r>
    </w:p>
  </w:footnote>
  <w:footnote w:type="continuationSeparator" w:id="0">
    <w:p w14:paraId="0E023B79" w14:textId="77777777" w:rsidR="00357DA9" w:rsidRDefault="00357DA9" w:rsidP="009F4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6291638"/>
      <w:docPartObj>
        <w:docPartGallery w:val="Page Numbers (Top of Page)"/>
        <w:docPartUnique/>
      </w:docPartObj>
    </w:sdtPr>
    <w:sdtEndPr>
      <w:rPr>
        <w:rFonts w:ascii="Times New Roman" w:hAnsi="Times New Roman" w:cs="Times New Roman"/>
        <w:noProof/>
        <w:sz w:val="24"/>
        <w:szCs w:val="24"/>
      </w:rPr>
    </w:sdtEndPr>
    <w:sdtContent>
      <w:p w14:paraId="684BB976" w14:textId="77777777" w:rsidR="009F47FD" w:rsidRPr="005B30FC" w:rsidRDefault="009F47FD">
        <w:pPr>
          <w:pStyle w:val="Header"/>
          <w:rPr>
            <w:rFonts w:ascii="Times New Roman" w:hAnsi="Times New Roman" w:cs="Times New Roman"/>
            <w:sz w:val="24"/>
            <w:szCs w:val="24"/>
          </w:rPr>
        </w:pPr>
        <w:r w:rsidRPr="005B30FC">
          <w:rPr>
            <w:rFonts w:ascii="Times New Roman" w:hAnsi="Times New Roman" w:cs="Times New Roman"/>
            <w:sz w:val="24"/>
            <w:szCs w:val="24"/>
          </w:rPr>
          <w:t>HEALTHCARE RIYADH</w:t>
        </w:r>
        <w:r w:rsidRPr="005B30FC">
          <w:rPr>
            <w:rFonts w:ascii="Times New Roman" w:hAnsi="Times New Roman" w:cs="Times New Roman"/>
            <w:sz w:val="24"/>
            <w:szCs w:val="24"/>
          </w:rPr>
          <w:tab/>
        </w:r>
        <w:r w:rsidRPr="005B30FC">
          <w:rPr>
            <w:rFonts w:ascii="Times New Roman" w:hAnsi="Times New Roman" w:cs="Times New Roman"/>
            <w:sz w:val="24"/>
            <w:szCs w:val="24"/>
          </w:rPr>
          <w:tab/>
          <w:t xml:space="preserve">   </w:t>
        </w:r>
        <w:r w:rsidRPr="005B30FC">
          <w:rPr>
            <w:rFonts w:ascii="Times New Roman" w:hAnsi="Times New Roman" w:cs="Times New Roman"/>
            <w:sz w:val="24"/>
            <w:szCs w:val="24"/>
          </w:rPr>
          <w:fldChar w:fldCharType="begin"/>
        </w:r>
        <w:r w:rsidRPr="005B30FC">
          <w:rPr>
            <w:rFonts w:ascii="Times New Roman" w:hAnsi="Times New Roman" w:cs="Times New Roman"/>
            <w:sz w:val="24"/>
            <w:szCs w:val="24"/>
          </w:rPr>
          <w:instrText xml:space="preserve"> PAGE   \* MERGEFORMAT </w:instrText>
        </w:r>
        <w:r w:rsidRPr="005B30FC">
          <w:rPr>
            <w:rFonts w:ascii="Times New Roman" w:hAnsi="Times New Roman" w:cs="Times New Roman"/>
            <w:sz w:val="24"/>
            <w:szCs w:val="24"/>
          </w:rPr>
          <w:fldChar w:fldCharType="separate"/>
        </w:r>
        <w:r w:rsidR="00901608" w:rsidRPr="005B30FC">
          <w:rPr>
            <w:rFonts w:ascii="Times New Roman" w:hAnsi="Times New Roman" w:cs="Times New Roman"/>
            <w:noProof/>
            <w:sz w:val="24"/>
            <w:szCs w:val="24"/>
          </w:rPr>
          <w:t>3</w:t>
        </w:r>
        <w:r w:rsidRPr="005B30FC">
          <w:rPr>
            <w:rFonts w:ascii="Times New Roman" w:hAnsi="Times New Roman" w:cs="Times New Roman"/>
            <w:noProof/>
            <w:sz w:val="24"/>
            <w:szCs w:val="24"/>
          </w:rPr>
          <w:fldChar w:fldCharType="end"/>
        </w:r>
      </w:p>
    </w:sdtContent>
  </w:sdt>
  <w:p w14:paraId="3C16E26C" w14:textId="77777777" w:rsidR="009F47FD" w:rsidRDefault="009F4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A86BEF"/>
    <w:multiLevelType w:val="hybridMultilevel"/>
    <w:tmpl w:val="E0FCE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C5FA0"/>
    <w:multiLevelType w:val="hybridMultilevel"/>
    <w:tmpl w:val="AB56A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F30"/>
    <w:rsid w:val="000F1EEA"/>
    <w:rsid w:val="00161E23"/>
    <w:rsid w:val="00195C60"/>
    <w:rsid w:val="00286D07"/>
    <w:rsid w:val="00357DA9"/>
    <w:rsid w:val="00461A19"/>
    <w:rsid w:val="004879FF"/>
    <w:rsid w:val="00502B8E"/>
    <w:rsid w:val="005B30FC"/>
    <w:rsid w:val="006566ED"/>
    <w:rsid w:val="006E0499"/>
    <w:rsid w:val="0070186D"/>
    <w:rsid w:val="00713B49"/>
    <w:rsid w:val="0083475A"/>
    <w:rsid w:val="00901608"/>
    <w:rsid w:val="009D3AD0"/>
    <w:rsid w:val="009F47FD"/>
    <w:rsid w:val="00B50E9E"/>
    <w:rsid w:val="00C03AF4"/>
    <w:rsid w:val="00DD2F30"/>
    <w:rsid w:val="00DE4D71"/>
    <w:rsid w:val="00E52610"/>
    <w:rsid w:val="00E739EF"/>
    <w:rsid w:val="00ED3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53D6E"/>
  <w15:chartTrackingRefBased/>
  <w15:docId w15:val="{7A264F18-DB0F-401E-9F8A-0EBD56998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7FD"/>
  </w:style>
  <w:style w:type="paragraph" w:styleId="Footer">
    <w:name w:val="footer"/>
    <w:basedOn w:val="Normal"/>
    <w:link w:val="FooterChar"/>
    <w:uiPriority w:val="99"/>
    <w:unhideWhenUsed/>
    <w:rsid w:val="009F4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7FD"/>
  </w:style>
  <w:style w:type="paragraph" w:styleId="ListParagraph">
    <w:name w:val="List Paragraph"/>
    <w:basedOn w:val="Normal"/>
    <w:uiPriority w:val="34"/>
    <w:qFormat/>
    <w:rsid w:val="00195C60"/>
    <w:pPr>
      <w:ind w:left="720"/>
      <w:contextualSpacing/>
    </w:pPr>
  </w:style>
  <w:style w:type="paragraph" w:styleId="NoSpacing">
    <w:name w:val="No Spacing"/>
    <w:uiPriority w:val="1"/>
    <w:qFormat/>
    <w:rsid w:val="00DE4D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MIT Nerd</cp:lastModifiedBy>
  <cp:revision>2</cp:revision>
  <dcterms:created xsi:type="dcterms:W3CDTF">2021-02-10T12:15:00Z</dcterms:created>
  <dcterms:modified xsi:type="dcterms:W3CDTF">2021-02-10T12:15:00Z</dcterms:modified>
</cp:coreProperties>
</file>